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r w:rsidRPr="00295B69">
        <w:rPr>
          <w:rFonts w:ascii="Times New Roman" w:hAnsi="Times New Roman" w:cs="Times New Roman"/>
          <w:sz w:val="24"/>
          <w:szCs w:val="24"/>
        </w:rPr>
        <w:t>Ownership of Medical Records</w:t>
      </w: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r w:rsidRPr="00295B69">
        <w:rPr>
          <w:rFonts w:ascii="Times New Roman" w:hAnsi="Times New Roman" w:cs="Times New Roman"/>
          <w:sz w:val="24"/>
          <w:szCs w:val="24"/>
        </w:rPr>
        <w:t>Name</w:t>
      </w: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r w:rsidRPr="00295B69">
        <w:rPr>
          <w:rFonts w:ascii="Times New Roman" w:hAnsi="Times New Roman" w:cs="Times New Roman"/>
          <w:sz w:val="24"/>
          <w:szCs w:val="24"/>
        </w:rPr>
        <w:t xml:space="preserve">University </w:t>
      </w:r>
    </w:p>
    <w:p w:rsidR="00C0065D" w:rsidRPr="00295B69" w:rsidRDefault="00C0065D" w:rsidP="00295B69">
      <w:pPr>
        <w:spacing w:after="0" w:line="480" w:lineRule="auto"/>
        <w:ind w:firstLine="720"/>
        <w:contextualSpacing/>
        <w:jc w:val="center"/>
        <w:rPr>
          <w:rFonts w:ascii="Times New Roman" w:hAnsi="Times New Roman" w:cs="Times New Roman"/>
          <w:sz w:val="24"/>
          <w:szCs w:val="24"/>
        </w:rPr>
      </w:pPr>
      <w:r w:rsidRPr="00295B69">
        <w:rPr>
          <w:rFonts w:ascii="Times New Roman" w:hAnsi="Times New Roman" w:cs="Times New Roman"/>
          <w:sz w:val="24"/>
          <w:szCs w:val="24"/>
        </w:rPr>
        <w:t>Date</w:t>
      </w:r>
    </w:p>
    <w:p w:rsidR="00C0065D" w:rsidRPr="00295B69" w:rsidRDefault="00C0065D" w:rsidP="00295B69">
      <w:pPr>
        <w:spacing w:after="0" w:line="480" w:lineRule="auto"/>
        <w:contextualSpacing/>
        <w:rPr>
          <w:rFonts w:ascii="Times New Roman" w:hAnsi="Times New Roman" w:cs="Times New Roman"/>
          <w:sz w:val="24"/>
          <w:szCs w:val="24"/>
        </w:rPr>
      </w:pPr>
      <w:r w:rsidRPr="00295B69">
        <w:rPr>
          <w:rFonts w:ascii="Times New Roman" w:hAnsi="Times New Roman" w:cs="Times New Roman"/>
          <w:sz w:val="24"/>
          <w:szCs w:val="24"/>
        </w:rPr>
        <w:br w:type="page"/>
      </w:r>
    </w:p>
    <w:p w:rsidR="00FA4C3C" w:rsidRPr="00295B69" w:rsidRDefault="00976DF8" w:rsidP="00295B6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Ownership of Medical R</w:t>
      </w:r>
      <w:bookmarkStart w:id="0" w:name="_GoBack"/>
      <w:bookmarkEnd w:id="0"/>
      <w:r w:rsidR="00663427" w:rsidRPr="00295B69">
        <w:rPr>
          <w:rFonts w:ascii="Times New Roman" w:hAnsi="Times New Roman" w:cs="Times New Roman"/>
          <w:sz w:val="24"/>
          <w:szCs w:val="24"/>
        </w:rPr>
        <w:t>ecords</w:t>
      </w:r>
    </w:p>
    <w:p w:rsidR="00DB138D" w:rsidRPr="00295B69" w:rsidRDefault="00DB138D" w:rsidP="00295B69">
      <w:pPr>
        <w:spacing w:after="0" w:line="480" w:lineRule="auto"/>
        <w:ind w:firstLine="720"/>
        <w:contextualSpacing/>
        <w:rPr>
          <w:rFonts w:ascii="Times New Roman" w:hAnsi="Times New Roman" w:cs="Times New Roman"/>
          <w:sz w:val="24"/>
          <w:szCs w:val="24"/>
        </w:rPr>
      </w:pPr>
      <w:r w:rsidRPr="00295B69">
        <w:rPr>
          <w:rFonts w:ascii="Times New Roman" w:hAnsi="Times New Roman" w:cs="Times New Roman"/>
          <w:sz w:val="24"/>
          <w:szCs w:val="24"/>
        </w:rPr>
        <w:t xml:space="preserve">The original medical </w:t>
      </w:r>
      <w:r w:rsidR="001556C7" w:rsidRPr="00295B69">
        <w:rPr>
          <w:rFonts w:ascii="Times New Roman" w:hAnsi="Times New Roman" w:cs="Times New Roman"/>
          <w:sz w:val="24"/>
          <w:szCs w:val="24"/>
        </w:rPr>
        <w:t>notes are made by a professional physician</w:t>
      </w:r>
      <w:r w:rsidRPr="00295B69">
        <w:rPr>
          <w:rFonts w:ascii="Times New Roman" w:hAnsi="Times New Roman" w:cs="Times New Roman"/>
          <w:sz w:val="24"/>
          <w:szCs w:val="24"/>
        </w:rPr>
        <w:t xml:space="preserve">. Once </w:t>
      </w:r>
      <w:r w:rsidR="001556C7">
        <w:rPr>
          <w:rFonts w:ascii="Times New Roman" w:hAnsi="Times New Roman" w:cs="Times New Roman"/>
          <w:sz w:val="24"/>
          <w:szCs w:val="24"/>
        </w:rPr>
        <w:t xml:space="preserve">the doctor records a </w:t>
      </w:r>
      <w:r w:rsidRPr="00295B69">
        <w:rPr>
          <w:rFonts w:ascii="Times New Roman" w:hAnsi="Times New Roman" w:cs="Times New Roman"/>
          <w:sz w:val="24"/>
          <w:szCs w:val="24"/>
        </w:rPr>
        <w:t>patient</w:t>
      </w:r>
      <w:r w:rsidR="001556C7">
        <w:rPr>
          <w:rFonts w:ascii="Times New Roman" w:hAnsi="Times New Roman" w:cs="Times New Roman"/>
          <w:sz w:val="24"/>
          <w:szCs w:val="24"/>
        </w:rPr>
        <w:t xml:space="preserve">’s information, the record is then </w:t>
      </w:r>
      <w:r w:rsidR="006E37B3">
        <w:rPr>
          <w:rFonts w:ascii="Times New Roman" w:hAnsi="Times New Roman" w:cs="Times New Roman"/>
          <w:sz w:val="24"/>
          <w:szCs w:val="24"/>
        </w:rPr>
        <w:t>kept at</w:t>
      </w:r>
      <w:r w:rsidR="001556C7">
        <w:rPr>
          <w:rFonts w:ascii="Times New Roman" w:hAnsi="Times New Roman" w:cs="Times New Roman"/>
          <w:sz w:val="24"/>
          <w:szCs w:val="24"/>
        </w:rPr>
        <w:t xml:space="preserve"> the</w:t>
      </w:r>
      <w:r w:rsidRPr="00295B69">
        <w:rPr>
          <w:rFonts w:ascii="Times New Roman" w:hAnsi="Times New Roman" w:cs="Times New Roman"/>
          <w:sz w:val="24"/>
          <w:szCs w:val="24"/>
        </w:rPr>
        <w:t xml:space="preserve"> medical facility</w:t>
      </w:r>
      <w:r w:rsidR="001556C7">
        <w:rPr>
          <w:rFonts w:ascii="Times New Roman" w:hAnsi="Times New Roman" w:cs="Times New Roman"/>
          <w:sz w:val="24"/>
          <w:szCs w:val="24"/>
        </w:rPr>
        <w:t>’s database</w:t>
      </w:r>
      <w:r w:rsidR="006E37B3">
        <w:rPr>
          <w:rFonts w:ascii="Times New Roman" w:hAnsi="Times New Roman" w:cs="Times New Roman"/>
          <w:sz w:val="24"/>
          <w:szCs w:val="24"/>
        </w:rPr>
        <w:t xml:space="preserve"> </w:t>
      </w:r>
      <w:r w:rsidR="001556C7">
        <w:rPr>
          <w:rFonts w:ascii="Times New Roman" w:hAnsi="Times New Roman" w:cs="Times New Roman"/>
          <w:sz w:val="24"/>
          <w:szCs w:val="24"/>
        </w:rPr>
        <w:t>where a</w:t>
      </w:r>
      <w:r w:rsidR="006E37B3">
        <w:rPr>
          <w:rFonts w:ascii="Times New Roman" w:hAnsi="Times New Roman" w:cs="Times New Roman"/>
          <w:sz w:val="24"/>
          <w:szCs w:val="24"/>
        </w:rPr>
        <w:t xml:space="preserve"> </w:t>
      </w:r>
      <w:r w:rsidR="001556C7">
        <w:rPr>
          <w:rFonts w:ascii="Times New Roman" w:hAnsi="Times New Roman" w:cs="Times New Roman"/>
          <w:sz w:val="24"/>
          <w:szCs w:val="24"/>
        </w:rPr>
        <w:t>physician’s</w:t>
      </w:r>
      <w:r w:rsidR="006E37B3">
        <w:rPr>
          <w:rFonts w:ascii="Times New Roman" w:hAnsi="Times New Roman" w:cs="Times New Roman"/>
          <w:sz w:val="24"/>
          <w:szCs w:val="24"/>
        </w:rPr>
        <w:t xml:space="preserve"> works</w:t>
      </w:r>
      <w:r w:rsidR="001556C7">
        <w:rPr>
          <w:rFonts w:ascii="Times New Roman" w:hAnsi="Times New Roman" w:cs="Times New Roman"/>
          <w:sz w:val="24"/>
          <w:szCs w:val="24"/>
        </w:rPr>
        <w:t>. This process thus grants</w:t>
      </w:r>
      <w:r w:rsidRPr="00295B69">
        <w:rPr>
          <w:rFonts w:ascii="Times New Roman" w:hAnsi="Times New Roman" w:cs="Times New Roman"/>
          <w:sz w:val="24"/>
          <w:szCs w:val="24"/>
        </w:rPr>
        <w:t xml:space="preserve"> the health facility </w:t>
      </w:r>
      <w:r w:rsidR="001556C7">
        <w:rPr>
          <w:rFonts w:ascii="Times New Roman" w:hAnsi="Times New Roman" w:cs="Times New Roman"/>
          <w:sz w:val="24"/>
          <w:szCs w:val="24"/>
        </w:rPr>
        <w:t>as well as the</w:t>
      </w:r>
      <w:r w:rsidRPr="00295B69">
        <w:rPr>
          <w:rFonts w:ascii="Times New Roman" w:hAnsi="Times New Roman" w:cs="Times New Roman"/>
          <w:sz w:val="24"/>
          <w:szCs w:val="24"/>
        </w:rPr>
        <w:t xml:space="preserve"> physician the right to own the original medical records. </w:t>
      </w:r>
      <w:r w:rsidR="001556C7">
        <w:rPr>
          <w:rFonts w:ascii="Times New Roman" w:hAnsi="Times New Roman" w:cs="Times New Roman"/>
          <w:sz w:val="24"/>
          <w:szCs w:val="24"/>
        </w:rPr>
        <w:t xml:space="preserve">However, patient advocacy often insist that since the records are about the patient, he/she holds the right to the ownership of medical records. </w:t>
      </w:r>
      <w:r w:rsidRPr="00295B69">
        <w:rPr>
          <w:rFonts w:ascii="Times New Roman" w:hAnsi="Times New Roman" w:cs="Times New Roman"/>
          <w:sz w:val="24"/>
          <w:szCs w:val="24"/>
        </w:rPr>
        <w:t xml:space="preserve">This research argues that the original medical records of a patient belong to the physician. </w:t>
      </w:r>
    </w:p>
    <w:p w:rsidR="00DB138D" w:rsidRPr="00295B69" w:rsidRDefault="00653986" w:rsidP="00295B69">
      <w:pPr>
        <w:spacing w:after="0" w:line="480" w:lineRule="auto"/>
        <w:ind w:firstLine="720"/>
        <w:contextualSpacing/>
        <w:rPr>
          <w:rFonts w:ascii="Times New Roman" w:hAnsi="Times New Roman" w:cs="Times New Roman"/>
          <w:sz w:val="24"/>
          <w:szCs w:val="24"/>
        </w:rPr>
      </w:pPr>
      <w:r w:rsidRPr="00295B69">
        <w:rPr>
          <w:rFonts w:ascii="Times New Roman" w:hAnsi="Times New Roman" w:cs="Times New Roman"/>
          <w:sz w:val="24"/>
          <w:szCs w:val="24"/>
        </w:rPr>
        <w:t xml:space="preserve">The public records Act of 1958 states that the medical records at National Health </w:t>
      </w:r>
      <w:r w:rsidR="00295B69" w:rsidRPr="00295B69">
        <w:rPr>
          <w:rFonts w:ascii="Times New Roman" w:hAnsi="Times New Roman" w:cs="Times New Roman"/>
          <w:sz w:val="24"/>
          <w:szCs w:val="24"/>
        </w:rPr>
        <w:t>S</w:t>
      </w:r>
      <w:r w:rsidRPr="00295B69">
        <w:rPr>
          <w:rFonts w:ascii="Times New Roman" w:hAnsi="Times New Roman" w:cs="Times New Roman"/>
          <w:sz w:val="24"/>
          <w:szCs w:val="24"/>
        </w:rPr>
        <w:t>ervice hospitals are public records, which essential</w:t>
      </w:r>
      <w:r w:rsidR="00295B69" w:rsidRPr="00295B69">
        <w:rPr>
          <w:rFonts w:ascii="Times New Roman" w:hAnsi="Times New Roman" w:cs="Times New Roman"/>
          <w:sz w:val="24"/>
          <w:szCs w:val="24"/>
        </w:rPr>
        <w:t>ly</w:t>
      </w:r>
      <w:r w:rsidRPr="00295B69">
        <w:rPr>
          <w:rFonts w:ascii="Times New Roman" w:hAnsi="Times New Roman" w:cs="Times New Roman"/>
          <w:sz w:val="24"/>
          <w:szCs w:val="24"/>
        </w:rPr>
        <w:t xml:space="preserve"> gives the hospital the right to own the original medical records of the patient</w:t>
      </w:r>
      <w:r w:rsidR="00201926" w:rsidRPr="00295B69">
        <w:rPr>
          <w:rFonts w:ascii="Times New Roman" w:hAnsi="Times New Roman" w:cs="Times New Roman"/>
          <w:sz w:val="24"/>
          <w:szCs w:val="24"/>
        </w:rPr>
        <w:t xml:space="preserve"> (</w:t>
      </w:r>
      <w:r w:rsidR="00201926" w:rsidRPr="00295B69">
        <w:rPr>
          <w:rFonts w:ascii="Times New Roman" w:hAnsi="Times New Roman" w:cs="Times New Roman"/>
          <w:color w:val="222222"/>
          <w:sz w:val="24"/>
          <w:szCs w:val="24"/>
          <w:shd w:val="clear" w:color="auto" w:fill="FFFFFF"/>
        </w:rPr>
        <w:t>Kostkova et al., 2016)</w:t>
      </w:r>
      <w:r w:rsidRPr="00295B69">
        <w:rPr>
          <w:rFonts w:ascii="Times New Roman" w:hAnsi="Times New Roman" w:cs="Times New Roman"/>
          <w:sz w:val="24"/>
          <w:szCs w:val="24"/>
        </w:rPr>
        <w:t>.  When a patient is treated in a particular hospital</w:t>
      </w:r>
      <w:r w:rsidR="00295B69" w:rsidRPr="00295B69">
        <w:rPr>
          <w:rFonts w:ascii="Times New Roman" w:hAnsi="Times New Roman" w:cs="Times New Roman"/>
          <w:sz w:val="24"/>
          <w:szCs w:val="24"/>
        </w:rPr>
        <w:t>,</w:t>
      </w:r>
      <w:r w:rsidRPr="00295B69">
        <w:rPr>
          <w:rFonts w:ascii="Times New Roman" w:hAnsi="Times New Roman" w:cs="Times New Roman"/>
          <w:sz w:val="24"/>
          <w:szCs w:val="24"/>
        </w:rPr>
        <w:t xml:space="preserve"> it is critical that the physician keeps the original document of the patient as a point of reference for the treatment of the same patient by other physicians in the same health facility during the next visit by the patient. </w:t>
      </w:r>
      <w:r w:rsidR="005E3E89" w:rsidRPr="00295B69">
        <w:rPr>
          <w:rFonts w:ascii="Times New Roman" w:hAnsi="Times New Roman" w:cs="Times New Roman"/>
          <w:sz w:val="24"/>
          <w:szCs w:val="24"/>
        </w:rPr>
        <w:t xml:space="preserve"> The patient tends to seek medical services in a health facility that is also being governed by laws and therefore</w:t>
      </w:r>
      <w:r w:rsidR="00295B69" w:rsidRPr="00295B69">
        <w:rPr>
          <w:rFonts w:ascii="Times New Roman" w:hAnsi="Times New Roman" w:cs="Times New Roman"/>
          <w:sz w:val="24"/>
          <w:szCs w:val="24"/>
        </w:rPr>
        <w:t>,</w:t>
      </w:r>
      <w:r w:rsidR="005E3E89" w:rsidRPr="00295B69">
        <w:rPr>
          <w:rFonts w:ascii="Times New Roman" w:hAnsi="Times New Roman" w:cs="Times New Roman"/>
          <w:sz w:val="24"/>
          <w:szCs w:val="24"/>
        </w:rPr>
        <w:t xml:space="preserve"> amon</w:t>
      </w:r>
      <w:r w:rsidR="006E37B3">
        <w:rPr>
          <w:rFonts w:ascii="Times New Roman" w:hAnsi="Times New Roman" w:cs="Times New Roman"/>
          <w:sz w:val="24"/>
          <w:szCs w:val="24"/>
        </w:rPr>
        <w:t>g the laws in health facility is</w:t>
      </w:r>
      <w:r w:rsidR="005E3E89" w:rsidRPr="00295B69">
        <w:rPr>
          <w:rFonts w:ascii="Times New Roman" w:hAnsi="Times New Roman" w:cs="Times New Roman"/>
          <w:sz w:val="24"/>
          <w:szCs w:val="24"/>
        </w:rPr>
        <w:t xml:space="preserve"> the retention of the original medical records of the patient. </w:t>
      </w:r>
    </w:p>
    <w:p w:rsidR="00B7684B" w:rsidRPr="00295B69" w:rsidRDefault="00295B69" w:rsidP="00295B69">
      <w:pPr>
        <w:spacing w:after="0" w:line="480" w:lineRule="auto"/>
        <w:ind w:firstLine="720"/>
        <w:contextualSpacing/>
        <w:rPr>
          <w:rFonts w:ascii="Times New Roman" w:hAnsi="Times New Roman" w:cs="Times New Roman"/>
          <w:sz w:val="24"/>
          <w:szCs w:val="24"/>
        </w:rPr>
      </w:pPr>
      <w:r w:rsidRPr="00295B69">
        <w:rPr>
          <w:rFonts w:ascii="Times New Roman" w:hAnsi="Times New Roman" w:cs="Times New Roman"/>
          <w:sz w:val="24"/>
          <w:szCs w:val="24"/>
        </w:rPr>
        <w:t>I</w:t>
      </w:r>
      <w:r w:rsidR="00B7684B" w:rsidRPr="00295B69">
        <w:rPr>
          <w:rFonts w:ascii="Times New Roman" w:hAnsi="Times New Roman" w:cs="Times New Roman"/>
          <w:sz w:val="24"/>
          <w:szCs w:val="24"/>
        </w:rPr>
        <w:t>ntellectual</w:t>
      </w:r>
      <w:r w:rsidR="00653986" w:rsidRPr="00295B69">
        <w:rPr>
          <w:rFonts w:ascii="Times New Roman" w:hAnsi="Times New Roman" w:cs="Times New Roman"/>
          <w:sz w:val="24"/>
          <w:szCs w:val="24"/>
        </w:rPr>
        <w:t xml:space="preserve"> property laws</w:t>
      </w:r>
      <w:r w:rsidR="00B7684B" w:rsidRPr="00295B69">
        <w:rPr>
          <w:rFonts w:ascii="Times New Roman" w:hAnsi="Times New Roman" w:cs="Times New Roman"/>
          <w:sz w:val="24"/>
          <w:szCs w:val="24"/>
        </w:rPr>
        <w:t xml:space="preserve"> protect the works that have been authored originally</w:t>
      </w:r>
      <w:r w:rsidR="00201926" w:rsidRPr="00295B69">
        <w:rPr>
          <w:rFonts w:ascii="Times New Roman" w:hAnsi="Times New Roman" w:cs="Times New Roman"/>
          <w:sz w:val="24"/>
          <w:szCs w:val="24"/>
        </w:rPr>
        <w:t xml:space="preserve"> (</w:t>
      </w:r>
      <w:r w:rsidR="00201926" w:rsidRPr="00295B69">
        <w:rPr>
          <w:rFonts w:ascii="Times New Roman" w:hAnsi="Times New Roman" w:cs="Times New Roman"/>
          <w:color w:val="222222"/>
          <w:sz w:val="24"/>
          <w:szCs w:val="24"/>
          <w:shd w:val="clear" w:color="auto" w:fill="FFFFFF"/>
        </w:rPr>
        <w:t>Kostkova et al., 2016)</w:t>
      </w:r>
      <w:r w:rsidR="00B7684B" w:rsidRPr="00295B69">
        <w:rPr>
          <w:rFonts w:ascii="Times New Roman" w:hAnsi="Times New Roman" w:cs="Times New Roman"/>
          <w:sz w:val="24"/>
          <w:szCs w:val="24"/>
        </w:rPr>
        <w:t>. In consideration of this clause of the constitution, the physicians are the original authors of the medical reco</w:t>
      </w:r>
      <w:r w:rsidR="006E37B3">
        <w:rPr>
          <w:rFonts w:ascii="Times New Roman" w:hAnsi="Times New Roman" w:cs="Times New Roman"/>
          <w:sz w:val="24"/>
          <w:szCs w:val="24"/>
        </w:rPr>
        <w:t>rds of the patients which gives</w:t>
      </w:r>
      <w:r w:rsidR="00B7684B" w:rsidRPr="00295B69">
        <w:rPr>
          <w:rFonts w:ascii="Times New Roman" w:hAnsi="Times New Roman" w:cs="Times New Roman"/>
          <w:sz w:val="24"/>
          <w:szCs w:val="24"/>
        </w:rPr>
        <w:t xml:space="preserve"> the physicians the right to own the original medical records of the patients while excluding the patients from ownership.  The patients are only entitled to the right to privacy, security</w:t>
      </w:r>
      <w:r w:rsidRPr="00295B69">
        <w:rPr>
          <w:rFonts w:ascii="Times New Roman" w:hAnsi="Times New Roman" w:cs="Times New Roman"/>
          <w:sz w:val="24"/>
          <w:szCs w:val="24"/>
        </w:rPr>
        <w:t>,</w:t>
      </w:r>
      <w:r w:rsidR="00B7684B" w:rsidRPr="00295B69">
        <w:rPr>
          <w:rFonts w:ascii="Times New Roman" w:hAnsi="Times New Roman" w:cs="Times New Roman"/>
          <w:sz w:val="24"/>
          <w:szCs w:val="24"/>
        </w:rPr>
        <w:t xml:space="preserve"> and accuracy of health information without necessarily having the </w:t>
      </w:r>
      <w:r w:rsidRPr="00295B69">
        <w:rPr>
          <w:rFonts w:ascii="Times New Roman" w:hAnsi="Times New Roman" w:cs="Times New Roman"/>
          <w:sz w:val="24"/>
          <w:szCs w:val="24"/>
        </w:rPr>
        <w:t>freedom</w:t>
      </w:r>
      <w:r w:rsidR="00B7684B" w:rsidRPr="00295B69">
        <w:rPr>
          <w:rFonts w:ascii="Times New Roman" w:hAnsi="Times New Roman" w:cs="Times New Roman"/>
          <w:sz w:val="24"/>
          <w:szCs w:val="24"/>
        </w:rPr>
        <w:t xml:space="preserve"> to </w:t>
      </w:r>
      <w:r w:rsidRPr="00295B69">
        <w:rPr>
          <w:rFonts w:ascii="Times New Roman" w:hAnsi="Times New Roman" w:cs="Times New Roman"/>
          <w:sz w:val="24"/>
          <w:szCs w:val="24"/>
        </w:rPr>
        <w:t>the property</w:t>
      </w:r>
      <w:r w:rsidR="00B7684B" w:rsidRPr="00295B69">
        <w:rPr>
          <w:rFonts w:ascii="Times New Roman" w:hAnsi="Times New Roman" w:cs="Times New Roman"/>
          <w:sz w:val="24"/>
          <w:szCs w:val="24"/>
        </w:rPr>
        <w:t xml:space="preserve"> of original documents.</w:t>
      </w:r>
      <w:r w:rsidR="005E3E89" w:rsidRPr="00295B69">
        <w:rPr>
          <w:rFonts w:ascii="Times New Roman" w:hAnsi="Times New Roman" w:cs="Times New Roman"/>
          <w:sz w:val="24"/>
          <w:szCs w:val="24"/>
        </w:rPr>
        <w:t xml:space="preserve"> </w:t>
      </w:r>
      <w:r w:rsidRPr="00295B69">
        <w:rPr>
          <w:rFonts w:ascii="Times New Roman" w:hAnsi="Times New Roman" w:cs="Times New Roman"/>
          <w:sz w:val="24"/>
          <w:szCs w:val="24"/>
        </w:rPr>
        <w:t>Because</w:t>
      </w:r>
      <w:r w:rsidR="005E3E89" w:rsidRPr="00295B69">
        <w:rPr>
          <w:rFonts w:ascii="Times New Roman" w:hAnsi="Times New Roman" w:cs="Times New Roman"/>
          <w:sz w:val="24"/>
          <w:szCs w:val="24"/>
        </w:rPr>
        <w:t xml:space="preserve"> medicine is a practice and not an exact science, it implies that physicians have different ways of approaching the treatment of a particular patient. For example</w:t>
      </w:r>
      <w:r w:rsidRPr="00295B69">
        <w:rPr>
          <w:rFonts w:ascii="Times New Roman" w:hAnsi="Times New Roman" w:cs="Times New Roman"/>
          <w:sz w:val="24"/>
          <w:szCs w:val="24"/>
        </w:rPr>
        <w:t>,</w:t>
      </w:r>
      <w:r w:rsidR="005E3E89" w:rsidRPr="00295B69">
        <w:rPr>
          <w:rFonts w:ascii="Times New Roman" w:hAnsi="Times New Roman" w:cs="Times New Roman"/>
          <w:sz w:val="24"/>
          <w:szCs w:val="24"/>
        </w:rPr>
        <w:t xml:space="preserve"> in a surgical procedure</w:t>
      </w:r>
      <w:r w:rsidRPr="00295B69">
        <w:rPr>
          <w:rFonts w:ascii="Times New Roman" w:hAnsi="Times New Roman" w:cs="Times New Roman"/>
          <w:sz w:val="24"/>
          <w:szCs w:val="24"/>
        </w:rPr>
        <w:t>,</w:t>
      </w:r>
      <w:r w:rsidR="005E3E89" w:rsidRPr="00295B69">
        <w:rPr>
          <w:rFonts w:ascii="Times New Roman" w:hAnsi="Times New Roman" w:cs="Times New Roman"/>
          <w:sz w:val="24"/>
          <w:szCs w:val="24"/>
        </w:rPr>
        <w:t xml:space="preserve"> physicians tend to apply </w:t>
      </w:r>
      <w:r w:rsidRPr="00295B69">
        <w:rPr>
          <w:rFonts w:ascii="Times New Roman" w:hAnsi="Times New Roman" w:cs="Times New Roman"/>
          <w:sz w:val="24"/>
          <w:szCs w:val="24"/>
        </w:rPr>
        <w:t>various</w:t>
      </w:r>
      <w:r w:rsidR="005E3E89" w:rsidRPr="00295B69">
        <w:rPr>
          <w:rFonts w:ascii="Times New Roman" w:hAnsi="Times New Roman" w:cs="Times New Roman"/>
          <w:sz w:val="24"/>
          <w:szCs w:val="24"/>
        </w:rPr>
        <w:t xml:space="preserve"> concepts and practice for successful operation. In that regard</w:t>
      </w:r>
      <w:r w:rsidRPr="00295B69">
        <w:rPr>
          <w:rFonts w:ascii="Times New Roman" w:hAnsi="Times New Roman" w:cs="Times New Roman"/>
          <w:sz w:val="24"/>
          <w:szCs w:val="24"/>
        </w:rPr>
        <w:t>,</w:t>
      </w:r>
      <w:r w:rsidR="005E3E89" w:rsidRPr="00295B69">
        <w:rPr>
          <w:rFonts w:ascii="Times New Roman" w:hAnsi="Times New Roman" w:cs="Times New Roman"/>
          <w:sz w:val="24"/>
          <w:szCs w:val="24"/>
        </w:rPr>
        <w:t xml:space="preserve"> the notes made by the surgeon remains </w:t>
      </w:r>
      <w:r w:rsidRPr="00295B69">
        <w:rPr>
          <w:rFonts w:ascii="Times New Roman" w:hAnsi="Times New Roman" w:cs="Times New Roman"/>
          <w:sz w:val="24"/>
          <w:szCs w:val="24"/>
        </w:rPr>
        <w:t xml:space="preserve">the </w:t>
      </w:r>
      <w:r w:rsidR="005E3E89" w:rsidRPr="00295B69">
        <w:rPr>
          <w:rFonts w:ascii="Times New Roman" w:hAnsi="Times New Roman" w:cs="Times New Roman"/>
          <w:sz w:val="24"/>
          <w:szCs w:val="24"/>
        </w:rPr>
        <w:t xml:space="preserve">intellectual property of the physician.  It is inaccurate to pass the ownership of original medical records to the patient because they are </w:t>
      </w:r>
      <w:r w:rsidRPr="00295B69">
        <w:rPr>
          <w:rFonts w:ascii="Times New Roman" w:hAnsi="Times New Roman" w:cs="Times New Roman"/>
          <w:sz w:val="24"/>
          <w:szCs w:val="24"/>
        </w:rPr>
        <w:t>an accurat</w:t>
      </w:r>
      <w:r w:rsidR="005E3E89" w:rsidRPr="00295B69">
        <w:rPr>
          <w:rFonts w:ascii="Times New Roman" w:hAnsi="Times New Roman" w:cs="Times New Roman"/>
          <w:sz w:val="24"/>
          <w:szCs w:val="24"/>
        </w:rPr>
        <w:t>e representation of the physician</w:t>
      </w:r>
      <w:r w:rsidRPr="00295B69">
        <w:rPr>
          <w:rFonts w:ascii="Times New Roman" w:hAnsi="Times New Roman" w:cs="Times New Roman"/>
          <w:sz w:val="24"/>
          <w:szCs w:val="24"/>
        </w:rPr>
        <w:t>'</w:t>
      </w:r>
      <w:r w:rsidR="005E3E89" w:rsidRPr="00295B69">
        <w:rPr>
          <w:rFonts w:ascii="Times New Roman" w:hAnsi="Times New Roman" w:cs="Times New Roman"/>
          <w:sz w:val="24"/>
          <w:szCs w:val="24"/>
        </w:rPr>
        <w:t xml:space="preserve">s decisions in regards to the medical procedure on the patient. </w:t>
      </w:r>
    </w:p>
    <w:p w:rsidR="00653986" w:rsidRPr="00295B69" w:rsidRDefault="00653986" w:rsidP="00295B69">
      <w:pPr>
        <w:spacing w:after="0" w:line="480" w:lineRule="auto"/>
        <w:ind w:firstLine="720"/>
        <w:contextualSpacing/>
        <w:rPr>
          <w:rFonts w:ascii="Times New Roman" w:hAnsi="Times New Roman" w:cs="Times New Roman"/>
          <w:sz w:val="24"/>
          <w:szCs w:val="24"/>
        </w:rPr>
      </w:pPr>
      <w:r w:rsidRPr="00295B69">
        <w:rPr>
          <w:rFonts w:ascii="Times New Roman" w:hAnsi="Times New Roman" w:cs="Times New Roman"/>
          <w:sz w:val="24"/>
          <w:szCs w:val="24"/>
        </w:rPr>
        <w:t>Also, the ownership of original medical records ha</w:t>
      </w:r>
      <w:r w:rsidR="00295B69" w:rsidRPr="00295B69">
        <w:rPr>
          <w:rFonts w:ascii="Times New Roman" w:hAnsi="Times New Roman" w:cs="Times New Roman"/>
          <w:sz w:val="24"/>
          <w:szCs w:val="24"/>
        </w:rPr>
        <w:t>s</w:t>
      </w:r>
      <w:r w:rsidRPr="00295B69">
        <w:rPr>
          <w:rFonts w:ascii="Times New Roman" w:hAnsi="Times New Roman" w:cs="Times New Roman"/>
          <w:sz w:val="24"/>
          <w:szCs w:val="24"/>
        </w:rPr>
        <w:t xml:space="preserve"> been outlined in the constitution </w:t>
      </w:r>
      <w:r w:rsidR="008B1096" w:rsidRPr="00295B69">
        <w:rPr>
          <w:rFonts w:ascii="Times New Roman" w:hAnsi="Times New Roman" w:cs="Times New Roman"/>
          <w:sz w:val="24"/>
          <w:szCs w:val="24"/>
        </w:rPr>
        <w:t>of various states. For example,</w:t>
      </w:r>
      <w:r w:rsidR="003E6D00" w:rsidRPr="00295B69">
        <w:rPr>
          <w:rFonts w:ascii="Times New Roman" w:hAnsi="Times New Roman" w:cs="Times New Roman"/>
          <w:sz w:val="24"/>
          <w:szCs w:val="24"/>
        </w:rPr>
        <w:t xml:space="preserve"> In</w:t>
      </w:r>
      <w:r w:rsidR="006E37B3">
        <w:rPr>
          <w:rFonts w:ascii="Times New Roman" w:hAnsi="Times New Roman" w:cs="Times New Roman"/>
          <w:sz w:val="24"/>
          <w:szCs w:val="24"/>
        </w:rPr>
        <w:t xml:space="preserve"> the United States, more than 20 states</w:t>
      </w:r>
      <w:r w:rsidR="003E6D00" w:rsidRPr="00295B69">
        <w:rPr>
          <w:rFonts w:ascii="Times New Roman" w:hAnsi="Times New Roman" w:cs="Times New Roman"/>
          <w:sz w:val="24"/>
          <w:szCs w:val="24"/>
        </w:rPr>
        <w:t xml:space="preserve"> </w:t>
      </w:r>
      <w:r w:rsidR="00295B69" w:rsidRPr="00295B69">
        <w:rPr>
          <w:rFonts w:ascii="Times New Roman" w:hAnsi="Times New Roman" w:cs="Times New Roman"/>
          <w:sz w:val="24"/>
          <w:szCs w:val="24"/>
        </w:rPr>
        <w:t>rul</w:t>
      </w:r>
      <w:r w:rsidR="003E6D00" w:rsidRPr="00295B69">
        <w:rPr>
          <w:rFonts w:ascii="Times New Roman" w:hAnsi="Times New Roman" w:cs="Times New Roman"/>
          <w:sz w:val="24"/>
          <w:szCs w:val="24"/>
        </w:rPr>
        <w:t xml:space="preserve">es </w:t>
      </w:r>
      <w:r w:rsidR="00295B69" w:rsidRPr="00295B69">
        <w:rPr>
          <w:rFonts w:ascii="Times New Roman" w:hAnsi="Times New Roman" w:cs="Times New Roman"/>
          <w:sz w:val="24"/>
          <w:szCs w:val="24"/>
        </w:rPr>
        <w:t>describ</w:t>
      </w:r>
      <w:r w:rsidR="003E6D00" w:rsidRPr="00295B69">
        <w:rPr>
          <w:rFonts w:ascii="Times New Roman" w:hAnsi="Times New Roman" w:cs="Times New Roman"/>
          <w:sz w:val="24"/>
          <w:szCs w:val="24"/>
        </w:rPr>
        <w:t>e that the ownership of original medical records remain</w:t>
      </w:r>
      <w:r w:rsidR="00295B69" w:rsidRPr="00295B69">
        <w:rPr>
          <w:rFonts w:ascii="Times New Roman" w:hAnsi="Times New Roman" w:cs="Times New Roman"/>
          <w:sz w:val="24"/>
          <w:szCs w:val="24"/>
        </w:rPr>
        <w:t>s</w:t>
      </w:r>
      <w:r w:rsidR="003E6D00" w:rsidRPr="00295B69">
        <w:rPr>
          <w:rFonts w:ascii="Times New Roman" w:hAnsi="Times New Roman" w:cs="Times New Roman"/>
          <w:sz w:val="24"/>
          <w:szCs w:val="24"/>
        </w:rPr>
        <w:t xml:space="preserve"> the property of the physician or the hospital</w:t>
      </w:r>
      <w:r w:rsidR="009824C3" w:rsidRPr="00295B69">
        <w:rPr>
          <w:rFonts w:ascii="Times New Roman" w:hAnsi="Times New Roman" w:cs="Times New Roman"/>
          <w:sz w:val="24"/>
          <w:szCs w:val="24"/>
        </w:rPr>
        <w:t xml:space="preserve"> (AAFP, 2016)</w:t>
      </w:r>
      <w:r w:rsidR="003E6D00" w:rsidRPr="00295B69">
        <w:rPr>
          <w:rFonts w:ascii="Times New Roman" w:hAnsi="Times New Roman" w:cs="Times New Roman"/>
          <w:sz w:val="24"/>
          <w:szCs w:val="24"/>
        </w:rPr>
        <w:t xml:space="preserve">. This implies that a large proportion of the states support the </w:t>
      </w:r>
      <w:r w:rsidR="008B1096" w:rsidRPr="00295B69">
        <w:rPr>
          <w:rFonts w:ascii="Times New Roman" w:hAnsi="Times New Roman" w:cs="Times New Roman"/>
          <w:sz w:val="24"/>
          <w:szCs w:val="24"/>
        </w:rPr>
        <w:t>physicians</w:t>
      </w:r>
      <w:r w:rsidR="003E6D00" w:rsidRPr="00295B69">
        <w:rPr>
          <w:rFonts w:ascii="Times New Roman" w:hAnsi="Times New Roman" w:cs="Times New Roman"/>
          <w:sz w:val="24"/>
          <w:szCs w:val="24"/>
        </w:rPr>
        <w:t xml:space="preserve"> to have ownership of medical records. Despite</w:t>
      </w:r>
      <w:r w:rsidR="008B1096" w:rsidRPr="00295B69">
        <w:rPr>
          <w:rFonts w:ascii="Times New Roman" w:hAnsi="Times New Roman" w:cs="Times New Roman"/>
          <w:sz w:val="24"/>
          <w:szCs w:val="24"/>
        </w:rPr>
        <w:t xml:space="preserve"> the al</w:t>
      </w:r>
      <w:r w:rsidR="003E6D00" w:rsidRPr="00295B69">
        <w:rPr>
          <w:rFonts w:ascii="Times New Roman" w:hAnsi="Times New Roman" w:cs="Times New Roman"/>
          <w:sz w:val="24"/>
          <w:szCs w:val="24"/>
        </w:rPr>
        <w:t xml:space="preserve">most unilateral agreement on ownership </w:t>
      </w:r>
      <w:r w:rsidR="008B1096" w:rsidRPr="00295B69">
        <w:rPr>
          <w:rFonts w:ascii="Times New Roman" w:hAnsi="Times New Roman" w:cs="Times New Roman"/>
          <w:sz w:val="24"/>
          <w:szCs w:val="24"/>
        </w:rPr>
        <w:t>of medical records, New Hampshire State</w:t>
      </w:r>
      <w:r w:rsidR="003E6D00" w:rsidRPr="00295B69">
        <w:rPr>
          <w:rFonts w:ascii="Times New Roman" w:hAnsi="Times New Roman" w:cs="Times New Roman"/>
          <w:sz w:val="24"/>
          <w:szCs w:val="24"/>
        </w:rPr>
        <w:t xml:space="preserve"> is the only exceptional state that grants the ownership of medi</w:t>
      </w:r>
      <w:r w:rsidR="007374A9" w:rsidRPr="00295B69">
        <w:rPr>
          <w:rFonts w:ascii="Times New Roman" w:hAnsi="Times New Roman" w:cs="Times New Roman"/>
          <w:sz w:val="24"/>
          <w:szCs w:val="24"/>
        </w:rPr>
        <w:t>cal records to the patient</w:t>
      </w:r>
      <w:r w:rsidR="006E37B3">
        <w:rPr>
          <w:rFonts w:ascii="Times New Roman" w:hAnsi="Times New Roman" w:cs="Times New Roman"/>
          <w:sz w:val="24"/>
          <w:szCs w:val="24"/>
        </w:rPr>
        <w:t>s</w:t>
      </w:r>
      <w:r w:rsidR="009824C3" w:rsidRPr="00295B69">
        <w:rPr>
          <w:rFonts w:ascii="Times New Roman" w:hAnsi="Times New Roman" w:cs="Times New Roman"/>
          <w:sz w:val="24"/>
          <w:szCs w:val="24"/>
        </w:rPr>
        <w:t xml:space="preserve"> (AAFP, 2016)</w:t>
      </w:r>
      <w:r w:rsidR="007374A9" w:rsidRPr="00295B69">
        <w:rPr>
          <w:rFonts w:ascii="Times New Roman" w:hAnsi="Times New Roman" w:cs="Times New Roman"/>
          <w:sz w:val="24"/>
          <w:szCs w:val="24"/>
        </w:rPr>
        <w:t>. How</w:t>
      </w:r>
      <w:r w:rsidR="008B1096" w:rsidRPr="00295B69">
        <w:rPr>
          <w:rFonts w:ascii="Times New Roman" w:hAnsi="Times New Roman" w:cs="Times New Roman"/>
          <w:sz w:val="24"/>
          <w:szCs w:val="24"/>
        </w:rPr>
        <w:t>e</w:t>
      </w:r>
      <w:r w:rsidR="007374A9" w:rsidRPr="00295B69">
        <w:rPr>
          <w:rFonts w:ascii="Times New Roman" w:hAnsi="Times New Roman" w:cs="Times New Roman"/>
          <w:sz w:val="24"/>
          <w:szCs w:val="24"/>
        </w:rPr>
        <w:t>v</w:t>
      </w:r>
      <w:r w:rsidR="008B1096" w:rsidRPr="00295B69">
        <w:rPr>
          <w:rFonts w:ascii="Times New Roman" w:hAnsi="Times New Roman" w:cs="Times New Roman"/>
          <w:sz w:val="24"/>
          <w:szCs w:val="24"/>
        </w:rPr>
        <w:t>er, it</w:t>
      </w:r>
      <w:r w:rsidR="003E6D00" w:rsidRPr="00295B69">
        <w:rPr>
          <w:rFonts w:ascii="Times New Roman" w:hAnsi="Times New Roman" w:cs="Times New Roman"/>
          <w:sz w:val="24"/>
          <w:szCs w:val="24"/>
        </w:rPr>
        <w:t xml:space="preserve"> can be argued that </w:t>
      </w:r>
      <w:r w:rsidR="007374A9" w:rsidRPr="00295B69">
        <w:rPr>
          <w:rFonts w:ascii="Times New Roman" w:hAnsi="Times New Roman" w:cs="Times New Roman"/>
          <w:sz w:val="24"/>
          <w:szCs w:val="24"/>
        </w:rPr>
        <w:t>ownership of medical records remain</w:t>
      </w:r>
      <w:r w:rsidR="00295B69" w:rsidRPr="00295B69">
        <w:rPr>
          <w:rFonts w:ascii="Times New Roman" w:hAnsi="Times New Roman" w:cs="Times New Roman"/>
          <w:sz w:val="24"/>
          <w:szCs w:val="24"/>
        </w:rPr>
        <w:t>s</w:t>
      </w:r>
      <w:r w:rsidR="007374A9" w:rsidRPr="00295B69">
        <w:rPr>
          <w:rFonts w:ascii="Times New Roman" w:hAnsi="Times New Roman" w:cs="Times New Roman"/>
          <w:sz w:val="24"/>
          <w:szCs w:val="24"/>
        </w:rPr>
        <w:t xml:space="preserve"> the property of the physician. </w:t>
      </w:r>
    </w:p>
    <w:p w:rsidR="009824C3" w:rsidRPr="00295B69" w:rsidRDefault="008B1096" w:rsidP="00295B69">
      <w:pPr>
        <w:spacing w:after="0" w:line="480" w:lineRule="auto"/>
        <w:ind w:firstLine="720"/>
        <w:contextualSpacing/>
        <w:rPr>
          <w:rFonts w:ascii="Times New Roman" w:hAnsi="Times New Roman" w:cs="Times New Roman"/>
          <w:sz w:val="24"/>
          <w:szCs w:val="24"/>
        </w:rPr>
      </w:pPr>
      <w:r w:rsidRPr="00295B69">
        <w:rPr>
          <w:rFonts w:ascii="Times New Roman" w:hAnsi="Times New Roman" w:cs="Times New Roman"/>
          <w:sz w:val="24"/>
          <w:szCs w:val="24"/>
        </w:rPr>
        <w:t xml:space="preserve">In conclusion, when a patient is treated in </w:t>
      </w:r>
      <w:r w:rsidR="00295B69" w:rsidRPr="00295B69">
        <w:rPr>
          <w:rFonts w:ascii="Times New Roman" w:hAnsi="Times New Roman" w:cs="Times New Roman"/>
          <w:sz w:val="24"/>
          <w:szCs w:val="24"/>
        </w:rPr>
        <w:t xml:space="preserve">a </w:t>
      </w:r>
      <w:r w:rsidRPr="00295B69">
        <w:rPr>
          <w:rFonts w:ascii="Times New Roman" w:hAnsi="Times New Roman" w:cs="Times New Roman"/>
          <w:sz w:val="24"/>
          <w:szCs w:val="24"/>
        </w:rPr>
        <w:t>health facility, during the discharge process</w:t>
      </w:r>
      <w:r w:rsidR="00295B69" w:rsidRPr="00295B69">
        <w:rPr>
          <w:rFonts w:ascii="Times New Roman" w:hAnsi="Times New Roman" w:cs="Times New Roman"/>
          <w:sz w:val="24"/>
          <w:szCs w:val="24"/>
        </w:rPr>
        <w:t>,</w:t>
      </w:r>
      <w:r w:rsidRPr="00295B69">
        <w:rPr>
          <w:rFonts w:ascii="Times New Roman" w:hAnsi="Times New Roman" w:cs="Times New Roman"/>
          <w:sz w:val="24"/>
          <w:szCs w:val="24"/>
        </w:rPr>
        <w:t xml:space="preserve"> the patient is always given a copy of the original medical records. This suggests that the hospital and the physicians are the owners of the original medical records. It is also evident that most medical facilities have storage areas of the medical records of the patients</w:t>
      </w:r>
      <w:r w:rsidR="00295B69" w:rsidRPr="00295B69">
        <w:rPr>
          <w:rFonts w:ascii="Times New Roman" w:hAnsi="Times New Roman" w:cs="Times New Roman"/>
          <w:sz w:val="24"/>
          <w:szCs w:val="24"/>
        </w:rPr>
        <w:t>;</w:t>
      </w:r>
      <w:r w:rsidRPr="00295B69">
        <w:rPr>
          <w:rFonts w:ascii="Times New Roman" w:hAnsi="Times New Roman" w:cs="Times New Roman"/>
          <w:sz w:val="24"/>
          <w:szCs w:val="24"/>
        </w:rPr>
        <w:t xml:space="preserve"> the </w:t>
      </w:r>
      <w:r w:rsidR="00295B69" w:rsidRPr="00295B69">
        <w:rPr>
          <w:rFonts w:ascii="Times New Roman" w:hAnsi="Times New Roman" w:cs="Times New Roman"/>
          <w:sz w:val="24"/>
          <w:szCs w:val="24"/>
        </w:rPr>
        <w:t>file</w:t>
      </w:r>
      <w:r w:rsidRPr="00295B69">
        <w:rPr>
          <w:rFonts w:ascii="Times New Roman" w:hAnsi="Times New Roman" w:cs="Times New Roman"/>
          <w:sz w:val="24"/>
          <w:szCs w:val="24"/>
        </w:rPr>
        <w:t>s that are kept in the hospital are original and not copies.</w:t>
      </w:r>
    </w:p>
    <w:p w:rsidR="009824C3" w:rsidRPr="00295B69" w:rsidRDefault="009824C3" w:rsidP="00295B69">
      <w:pPr>
        <w:spacing w:after="0" w:line="480" w:lineRule="auto"/>
        <w:contextualSpacing/>
        <w:rPr>
          <w:rFonts w:ascii="Times New Roman" w:hAnsi="Times New Roman" w:cs="Times New Roman"/>
          <w:sz w:val="24"/>
          <w:szCs w:val="24"/>
        </w:rPr>
      </w:pPr>
      <w:r w:rsidRPr="00295B69">
        <w:rPr>
          <w:rFonts w:ascii="Times New Roman" w:hAnsi="Times New Roman" w:cs="Times New Roman"/>
          <w:sz w:val="24"/>
          <w:szCs w:val="24"/>
        </w:rPr>
        <w:br w:type="page"/>
      </w:r>
    </w:p>
    <w:p w:rsidR="008B1096" w:rsidRPr="00295B69" w:rsidRDefault="009824C3" w:rsidP="00BD5151">
      <w:pPr>
        <w:spacing w:after="0" w:line="480" w:lineRule="auto"/>
        <w:contextualSpacing/>
        <w:jc w:val="center"/>
        <w:rPr>
          <w:rFonts w:ascii="Times New Roman" w:hAnsi="Times New Roman" w:cs="Times New Roman"/>
          <w:sz w:val="24"/>
          <w:szCs w:val="24"/>
        </w:rPr>
      </w:pPr>
      <w:r w:rsidRPr="00295B69">
        <w:rPr>
          <w:rFonts w:ascii="Times New Roman" w:hAnsi="Times New Roman" w:cs="Times New Roman"/>
          <w:sz w:val="24"/>
          <w:szCs w:val="24"/>
        </w:rPr>
        <w:t>References</w:t>
      </w:r>
    </w:p>
    <w:p w:rsidR="00201926" w:rsidRPr="003339B4" w:rsidRDefault="009824C3" w:rsidP="003339B4">
      <w:pPr>
        <w:pStyle w:val="NoSpacing"/>
        <w:spacing w:line="480" w:lineRule="auto"/>
        <w:ind w:left="720" w:hanging="720"/>
        <w:contextualSpacing/>
        <w:rPr>
          <w:rFonts w:ascii="Times New Roman" w:hAnsi="Times New Roman" w:cs="Times New Roman"/>
          <w:sz w:val="24"/>
          <w:szCs w:val="24"/>
        </w:rPr>
      </w:pPr>
      <w:r w:rsidRPr="00295B69">
        <w:rPr>
          <w:rFonts w:ascii="Times New Roman" w:hAnsi="Times New Roman" w:cs="Times New Roman"/>
          <w:sz w:val="24"/>
          <w:szCs w:val="24"/>
        </w:rPr>
        <w:t>American Academy of Family Physicians. (2016). Doctor or Patient? Who Owns Medical Records? Retrieved  on 20</w:t>
      </w:r>
      <w:r w:rsidRPr="00295B69">
        <w:rPr>
          <w:rFonts w:ascii="Times New Roman" w:hAnsi="Times New Roman" w:cs="Times New Roman"/>
          <w:sz w:val="24"/>
          <w:szCs w:val="24"/>
          <w:vertAlign w:val="superscript"/>
        </w:rPr>
        <w:t>th</w:t>
      </w:r>
      <w:r w:rsidRPr="00295B69">
        <w:rPr>
          <w:rFonts w:ascii="Times New Roman" w:hAnsi="Times New Roman" w:cs="Times New Roman"/>
          <w:sz w:val="24"/>
          <w:szCs w:val="24"/>
        </w:rPr>
        <w:t xml:space="preserve"> July 2019 from </w:t>
      </w:r>
      <w:hyperlink r:id="rId7" w:history="1">
        <w:r w:rsidRPr="00295B69">
          <w:rPr>
            <w:rStyle w:val="Hyperlink"/>
            <w:rFonts w:ascii="Times New Roman" w:hAnsi="Times New Roman" w:cs="Times New Roman"/>
            <w:color w:val="auto"/>
            <w:sz w:val="24"/>
            <w:szCs w:val="24"/>
            <w:u w:val="none"/>
          </w:rPr>
          <w:t>https://www.aafp.org/news/blogs/freshperspectives/entry/doctor_or_patient_who_owns.html</w:t>
        </w:r>
      </w:hyperlink>
    </w:p>
    <w:p w:rsidR="009824C3" w:rsidRPr="00295B69" w:rsidRDefault="00201926" w:rsidP="00295B69">
      <w:pPr>
        <w:spacing w:after="0" w:line="480" w:lineRule="auto"/>
        <w:ind w:left="720" w:hanging="720"/>
        <w:contextualSpacing/>
        <w:rPr>
          <w:rFonts w:ascii="Times New Roman" w:hAnsi="Times New Roman" w:cs="Times New Roman"/>
          <w:sz w:val="24"/>
          <w:szCs w:val="24"/>
        </w:rPr>
      </w:pPr>
      <w:r w:rsidRPr="00295B69">
        <w:rPr>
          <w:rFonts w:ascii="Times New Roman" w:hAnsi="Times New Roman" w:cs="Times New Roman"/>
          <w:color w:val="222222"/>
          <w:sz w:val="24"/>
          <w:szCs w:val="24"/>
          <w:shd w:val="clear" w:color="auto" w:fill="FFFFFF"/>
        </w:rPr>
        <w:t>Kostkova, P., Brewer, H., de Lusignan, S., Fottrell, E., Goldacre, B., Hart, G., ... &amp; Ross, E. (2016). Who owns the data? Open data for healthcare. </w:t>
      </w:r>
      <w:r w:rsidRPr="00295B69">
        <w:rPr>
          <w:rFonts w:ascii="Times New Roman" w:hAnsi="Times New Roman" w:cs="Times New Roman"/>
          <w:i/>
          <w:iCs/>
          <w:color w:val="222222"/>
          <w:sz w:val="24"/>
          <w:szCs w:val="24"/>
          <w:shd w:val="clear" w:color="auto" w:fill="FFFFFF"/>
        </w:rPr>
        <w:t>Frontiers in public health</w:t>
      </w:r>
      <w:r w:rsidRPr="00295B69">
        <w:rPr>
          <w:rFonts w:ascii="Times New Roman" w:hAnsi="Times New Roman" w:cs="Times New Roman"/>
          <w:color w:val="222222"/>
          <w:sz w:val="24"/>
          <w:szCs w:val="24"/>
          <w:shd w:val="clear" w:color="auto" w:fill="FFFFFF"/>
        </w:rPr>
        <w:t>, </w:t>
      </w:r>
      <w:r w:rsidRPr="00295B69">
        <w:rPr>
          <w:rFonts w:ascii="Times New Roman" w:hAnsi="Times New Roman" w:cs="Times New Roman"/>
          <w:i/>
          <w:iCs/>
          <w:color w:val="222222"/>
          <w:sz w:val="24"/>
          <w:szCs w:val="24"/>
          <w:shd w:val="clear" w:color="auto" w:fill="FFFFFF"/>
        </w:rPr>
        <w:t>4</w:t>
      </w:r>
      <w:r w:rsidRPr="00295B69">
        <w:rPr>
          <w:rFonts w:ascii="Times New Roman" w:hAnsi="Times New Roman" w:cs="Times New Roman"/>
          <w:color w:val="222222"/>
          <w:sz w:val="24"/>
          <w:szCs w:val="24"/>
          <w:shd w:val="clear" w:color="auto" w:fill="FFFFFF"/>
        </w:rPr>
        <w:t>, 7.</w:t>
      </w:r>
    </w:p>
    <w:sectPr w:rsidR="009824C3" w:rsidRPr="00295B69" w:rsidSect="00C006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B2A" w:rsidRDefault="00E14B2A" w:rsidP="00C0065D">
      <w:pPr>
        <w:spacing w:after="0" w:line="240" w:lineRule="auto"/>
      </w:pPr>
      <w:r>
        <w:separator/>
      </w:r>
    </w:p>
  </w:endnote>
  <w:endnote w:type="continuationSeparator" w:id="0">
    <w:p w:rsidR="00E14B2A" w:rsidRDefault="00E14B2A" w:rsidP="00C00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B2A" w:rsidRDefault="00E14B2A" w:rsidP="00C0065D">
      <w:pPr>
        <w:spacing w:after="0" w:line="240" w:lineRule="auto"/>
      </w:pPr>
      <w:r>
        <w:separator/>
      </w:r>
    </w:p>
  </w:footnote>
  <w:footnote w:type="continuationSeparator" w:id="0">
    <w:p w:rsidR="00E14B2A" w:rsidRDefault="00E14B2A" w:rsidP="00C006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65D" w:rsidRPr="00C0065D" w:rsidRDefault="00C0065D">
    <w:pPr>
      <w:pStyle w:val="Header"/>
      <w:jc w:val="right"/>
      <w:rPr>
        <w:rFonts w:ascii="Times New Roman" w:hAnsi="Times New Roman" w:cs="Times New Roman"/>
        <w:sz w:val="24"/>
        <w:szCs w:val="24"/>
      </w:rPr>
    </w:pPr>
    <w:r w:rsidRPr="00C0065D">
      <w:rPr>
        <w:rFonts w:ascii="Times New Roman" w:hAnsi="Times New Roman" w:cs="Times New Roman"/>
        <w:sz w:val="24"/>
        <w:szCs w:val="24"/>
      </w:rPr>
      <w:t>OWNERSHIP OF MEDICAL RECORDS</w:t>
    </w:r>
    <w:r w:rsidRPr="00C0065D">
      <w:rPr>
        <w:rFonts w:ascii="Times New Roman" w:hAnsi="Times New Roman" w:cs="Times New Roman"/>
        <w:sz w:val="24"/>
        <w:szCs w:val="24"/>
      </w:rPr>
      <w:tab/>
    </w:r>
    <w:r w:rsidRPr="00C0065D">
      <w:rPr>
        <w:rFonts w:ascii="Times New Roman" w:hAnsi="Times New Roman" w:cs="Times New Roman"/>
        <w:sz w:val="24"/>
        <w:szCs w:val="24"/>
      </w:rPr>
      <w:tab/>
    </w:r>
    <w:sdt>
      <w:sdtPr>
        <w:rPr>
          <w:rFonts w:ascii="Times New Roman" w:hAnsi="Times New Roman" w:cs="Times New Roman"/>
          <w:sz w:val="24"/>
          <w:szCs w:val="24"/>
        </w:rPr>
        <w:id w:val="238528463"/>
        <w:docPartObj>
          <w:docPartGallery w:val="Page Numbers (Top of Page)"/>
          <w:docPartUnique/>
        </w:docPartObj>
      </w:sdtPr>
      <w:sdtEndPr>
        <w:rPr>
          <w:noProof/>
        </w:rPr>
      </w:sdtEndPr>
      <w:sdtContent>
        <w:r w:rsidRPr="00C0065D">
          <w:rPr>
            <w:rFonts w:ascii="Times New Roman" w:hAnsi="Times New Roman" w:cs="Times New Roman"/>
            <w:sz w:val="24"/>
            <w:szCs w:val="24"/>
          </w:rPr>
          <w:fldChar w:fldCharType="begin"/>
        </w:r>
        <w:r w:rsidRPr="00C0065D">
          <w:rPr>
            <w:rFonts w:ascii="Times New Roman" w:hAnsi="Times New Roman" w:cs="Times New Roman"/>
            <w:sz w:val="24"/>
            <w:szCs w:val="24"/>
          </w:rPr>
          <w:instrText xml:space="preserve"> PAGE   \* MERGEFORMAT </w:instrText>
        </w:r>
        <w:r w:rsidRPr="00C0065D">
          <w:rPr>
            <w:rFonts w:ascii="Times New Roman" w:hAnsi="Times New Roman" w:cs="Times New Roman"/>
            <w:sz w:val="24"/>
            <w:szCs w:val="24"/>
          </w:rPr>
          <w:fldChar w:fldCharType="separate"/>
        </w:r>
        <w:r w:rsidR="00976DF8">
          <w:rPr>
            <w:rFonts w:ascii="Times New Roman" w:hAnsi="Times New Roman" w:cs="Times New Roman"/>
            <w:noProof/>
            <w:sz w:val="24"/>
            <w:szCs w:val="24"/>
          </w:rPr>
          <w:t>2</w:t>
        </w:r>
        <w:r w:rsidRPr="00C0065D">
          <w:rPr>
            <w:rFonts w:ascii="Times New Roman" w:hAnsi="Times New Roman" w:cs="Times New Roman"/>
            <w:noProof/>
            <w:sz w:val="24"/>
            <w:szCs w:val="24"/>
          </w:rPr>
          <w:fldChar w:fldCharType="end"/>
        </w:r>
      </w:sdtContent>
    </w:sdt>
  </w:p>
  <w:p w:rsidR="00C0065D" w:rsidRDefault="00C006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65D" w:rsidRPr="00C0065D" w:rsidRDefault="00C0065D">
    <w:pPr>
      <w:pStyle w:val="Header"/>
      <w:jc w:val="right"/>
      <w:rPr>
        <w:rFonts w:ascii="Times New Roman" w:hAnsi="Times New Roman" w:cs="Times New Roman"/>
        <w:sz w:val="24"/>
        <w:szCs w:val="24"/>
      </w:rPr>
    </w:pPr>
    <w:r w:rsidRPr="00C0065D">
      <w:rPr>
        <w:rFonts w:ascii="Times New Roman" w:hAnsi="Times New Roman" w:cs="Times New Roman"/>
        <w:sz w:val="24"/>
        <w:szCs w:val="24"/>
      </w:rPr>
      <w:t>Running head: OWNERSHIP OF MEDICAL RECORDS</w:t>
    </w:r>
    <w:r w:rsidRPr="00C0065D">
      <w:rPr>
        <w:rFonts w:ascii="Times New Roman" w:hAnsi="Times New Roman" w:cs="Times New Roman"/>
        <w:sz w:val="24"/>
        <w:szCs w:val="24"/>
      </w:rPr>
      <w:tab/>
    </w:r>
    <w:r w:rsidRPr="00C0065D">
      <w:rPr>
        <w:rFonts w:ascii="Times New Roman" w:hAnsi="Times New Roman" w:cs="Times New Roman"/>
        <w:sz w:val="24"/>
        <w:szCs w:val="24"/>
      </w:rPr>
      <w:tab/>
    </w:r>
    <w:sdt>
      <w:sdtPr>
        <w:rPr>
          <w:rFonts w:ascii="Times New Roman" w:hAnsi="Times New Roman" w:cs="Times New Roman"/>
          <w:sz w:val="24"/>
          <w:szCs w:val="24"/>
        </w:rPr>
        <w:id w:val="218177293"/>
        <w:docPartObj>
          <w:docPartGallery w:val="Page Numbers (Top of Page)"/>
          <w:docPartUnique/>
        </w:docPartObj>
      </w:sdtPr>
      <w:sdtEndPr>
        <w:rPr>
          <w:noProof/>
        </w:rPr>
      </w:sdtEndPr>
      <w:sdtContent>
        <w:r w:rsidRPr="00C0065D">
          <w:rPr>
            <w:rFonts w:ascii="Times New Roman" w:hAnsi="Times New Roman" w:cs="Times New Roman"/>
            <w:sz w:val="24"/>
            <w:szCs w:val="24"/>
          </w:rPr>
          <w:fldChar w:fldCharType="begin"/>
        </w:r>
        <w:r w:rsidRPr="00C0065D">
          <w:rPr>
            <w:rFonts w:ascii="Times New Roman" w:hAnsi="Times New Roman" w:cs="Times New Roman"/>
            <w:sz w:val="24"/>
            <w:szCs w:val="24"/>
          </w:rPr>
          <w:instrText xml:space="preserve"> PAGE   \* MERGEFORMAT </w:instrText>
        </w:r>
        <w:r w:rsidRPr="00C0065D">
          <w:rPr>
            <w:rFonts w:ascii="Times New Roman" w:hAnsi="Times New Roman" w:cs="Times New Roman"/>
            <w:sz w:val="24"/>
            <w:szCs w:val="24"/>
          </w:rPr>
          <w:fldChar w:fldCharType="separate"/>
        </w:r>
        <w:r w:rsidR="00E14B2A">
          <w:rPr>
            <w:rFonts w:ascii="Times New Roman" w:hAnsi="Times New Roman" w:cs="Times New Roman"/>
            <w:noProof/>
            <w:sz w:val="24"/>
            <w:szCs w:val="24"/>
          </w:rPr>
          <w:t>1</w:t>
        </w:r>
        <w:r w:rsidRPr="00C0065D">
          <w:rPr>
            <w:rFonts w:ascii="Times New Roman" w:hAnsi="Times New Roman" w:cs="Times New Roman"/>
            <w:noProof/>
            <w:sz w:val="24"/>
            <w:szCs w:val="24"/>
          </w:rPr>
          <w:fldChar w:fldCharType="end"/>
        </w:r>
      </w:sdtContent>
    </w:sdt>
  </w:p>
  <w:p w:rsidR="00C0065D" w:rsidRPr="00C0065D" w:rsidRDefault="00C006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0MLSwNLAwsjQ3NTBS0lEKTi0uzszPAykwqgUAfCMJliwAAAA="/>
  </w:docVars>
  <w:rsids>
    <w:rsidRoot w:val="00663427"/>
    <w:rsid w:val="000F1843"/>
    <w:rsid w:val="001556C7"/>
    <w:rsid w:val="00201926"/>
    <w:rsid w:val="00295B69"/>
    <w:rsid w:val="003339B4"/>
    <w:rsid w:val="003E6D00"/>
    <w:rsid w:val="004170A7"/>
    <w:rsid w:val="00524B36"/>
    <w:rsid w:val="005E3E89"/>
    <w:rsid w:val="00653986"/>
    <w:rsid w:val="00663427"/>
    <w:rsid w:val="006C51DB"/>
    <w:rsid w:val="006E37B3"/>
    <w:rsid w:val="007374A9"/>
    <w:rsid w:val="008175D5"/>
    <w:rsid w:val="00824037"/>
    <w:rsid w:val="008B1096"/>
    <w:rsid w:val="00976DF8"/>
    <w:rsid w:val="009824C3"/>
    <w:rsid w:val="00B7684B"/>
    <w:rsid w:val="00BD5151"/>
    <w:rsid w:val="00C0065D"/>
    <w:rsid w:val="00D606D4"/>
    <w:rsid w:val="00DB138D"/>
    <w:rsid w:val="00E14B2A"/>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24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5D"/>
  </w:style>
  <w:style w:type="paragraph" w:styleId="Footer">
    <w:name w:val="footer"/>
    <w:basedOn w:val="Normal"/>
    <w:link w:val="FooterChar"/>
    <w:uiPriority w:val="99"/>
    <w:unhideWhenUsed/>
    <w:rsid w:val="00C00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65D"/>
  </w:style>
  <w:style w:type="character" w:customStyle="1" w:styleId="Heading1Char">
    <w:name w:val="Heading 1 Char"/>
    <w:basedOn w:val="DefaultParagraphFont"/>
    <w:link w:val="Heading1"/>
    <w:uiPriority w:val="9"/>
    <w:rsid w:val="009824C3"/>
    <w:rPr>
      <w:rFonts w:ascii="Times New Roman" w:eastAsia="Times New Roman" w:hAnsi="Times New Roman" w:cs="Times New Roman"/>
      <w:b/>
      <w:bCs/>
      <w:kern w:val="36"/>
      <w:sz w:val="48"/>
      <w:szCs w:val="48"/>
    </w:rPr>
  </w:style>
  <w:style w:type="paragraph" w:styleId="NoSpacing">
    <w:name w:val="No Spacing"/>
    <w:uiPriority w:val="1"/>
    <w:qFormat/>
    <w:rsid w:val="009824C3"/>
    <w:pPr>
      <w:spacing w:after="0" w:line="240" w:lineRule="auto"/>
    </w:pPr>
  </w:style>
  <w:style w:type="character" w:styleId="Hyperlink">
    <w:name w:val="Hyperlink"/>
    <w:basedOn w:val="DefaultParagraphFont"/>
    <w:uiPriority w:val="99"/>
    <w:semiHidden/>
    <w:unhideWhenUsed/>
    <w:rsid w:val="009824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24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5D"/>
  </w:style>
  <w:style w:type="paragraph" w:styleId="Footer">
    <w:name w:val="footer"/>
    <w:basedOn w:val="Normal"/>
    <w:link w:val="FooterChar"/>
    <w:uiPriority w:val="99"/>
    <w:unhideWhenUsed/>
    <w:rsid w:val="00C00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65D"/>
  </w:style>
  <w:style w:type="character" w:customStyle="1" w:styleId="Heading1Char">
    <w:name w:val="Heading 1 Char"/>
    <w:basedOn w:val="DefaultParagraphFont"/>
    <w:link w:val="Heading1"/>
    <w:uiPriority w:val="9"/>
    <w:rsid w:val="009824C3"/>
    <w:rPr>
      <w:rFonts w:ascii="Times New Roman" w:eastAsia="Times New Roman" w:hAnsi="Times New Roman" w:cs="Times New Roman"/>
      <w:b/>
      <w:bCs/>
      <w:kern w:val="36"/>
      <w:sz w:val="48"/>
      <w:szCs w:val="48"/>
    </w:rPr>
  </w:style>
  <w:style w:type="paragraph" w:styleId="NoSpacing">
    <w:name w:val="No Spacing"/>
    <w:uiPriority w:val="1"/>
    <w:qFormat/>
    <w:rsid w:val="009824C3"/>
    <w:pPr>
      <w:spacing w:after="0" w:line="240" w:lineRule="auto"/>
    </w:pPr>
  </w:style>
  <w:style w:type="character" w:styleId="Hyperlink">
    <w:name w:val="Hyperlink"/>
    <w:basedOn w:val="DefaultParagraphFont"/>
    <w:uiPriority w:val="99"/>
    <w:semiHidden/>
    <w:unhideWhenUsed/>
    <w:rsid w:val="009824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38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afp.org/news/blogs/freshperspectives/entry/doctor_or_patient_who_ow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3</cp:revision>
  <dcterms:created xsi:type="dcterms:W3CDTF">2019-07-20T16:28:00Z</dcterms:created>
  <dcterms:modified xsi:type="dcterms:W3CDTF">2019-07-20T16:28:00Z</dcterms:modified>
</cp:coreProperties>
</file>